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  <w:lang w:bidi="ar"/>
        </w:rPr>
        <w:t>附件</w:t>
      </w:r>
    </w:p>
    <w:p>
      <w:pPr>
        <w:ind w:firstLine="720" w:firstLineChars="200"/>
        <w:jc w:val="center"/>
        <w:rPr>
          <w:rFonts w:hint="eastAsia" w:ascii="黑体" w:hAnsi="黑体" w:eastAsia="黑体" w:cs="宋体"/>
          <w:color w:val="333333"/>
          <w:kern w:val="0"/>
          <w:sz w:val="36"/>
          <w:szCs w:val="36"/>
          <w:shd w:val="clear" w:color="auto" w:fill="FFFFFF"/>
          <w:lang w:bidi="ar"/>
        </w:rPr>
      </w:pPr>
      <w:bookmarkStart w:id="0" w:name="_GoBack"/>
      <w:r>
        <w:rPr>
          <w:rFonts w:hint="eastAsia" w:ascii="黑体" w:hAnsi="黑体" w:eastAsia="黑体" w:cs="宋体"/>
          <w:color w:val="333333"/>
          <w:kern w:val="0"/>
          <w:sz w:val="36"/>
          <w:szCs w:val="36"/>
          <w:shd w:val="clear" w:color="auto" w:fill="FFFFFF"/>
          <w:lang w:bidi="ar"/>
        </w:rPr>
        <w:t>2021年度学校党史学习教育先进个人及“我为师生办实事”突出贡献奖名单</w:t>
      </w:r>
    </w:p>
    <w:bookmarkEnd w:id="0"/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一、</w:t>
      </w:r>
      <w: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学习之星”（30名）（以姓氏笔画排序）</w:t>
      </w:r>
    </w:p>
    <w:tbl>
      <w:tblPr>
        <w:tblStyle w:val="2"/>
        <w:tblW w:w="67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4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马理胜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（轮机电气与智能工程学院党总支）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  珊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（人文艺术学院党总支）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王雪岩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（船舶与海洋工程学院党总支）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王蒙云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（船舶与海洋工程学院党总支）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  励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（图书与档案馆直属党支部）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刘睿凡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（信息工程学院党总支）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汤  明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（轮机电气与智能工程学院党总支）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许传久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（经济管理学院党总支）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李晓敏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（士官与军事教育学院直属党支部）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员婵茹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（机关党总支）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何  云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（轮机电气与智能工程学院党总支）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宋春雪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（机关党总支）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张东方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（轮机电气与智能工程学院党总支）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陈江江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（经济管理学院党总支）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陈留远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（航海技术学院党总支）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邵  凯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（继续教育学院直属党支部）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罗  悦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（人文艺术学院党总支）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周冠书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（国际教育学院党总支）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赵琼琼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（机关党总支）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胡振军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（机关党总支）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夏  慧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（轮机电气与智能工程学院党总支）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徐安喜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（经济管理学院党总支）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徐香梅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（轮机电气与智能工程学院党总支）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袁均福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（机关党总支）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  湘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（航海技术学院党总支）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董乃涵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（马克思主义学院直属党支部）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蒋南琪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（船舶与海洋工程学院党总支）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程  萍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（马克思主义学院直属党支部）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傅建华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（机关党总支）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傅  筠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（机关党总支）</w:t>
            </w:r>
          </w:p>
        </w:tc>
      </w:tr>
    </w:tbl>
    <w:p>
      <w:pP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二、“模范之星”（30名）（以姓氏笔画排序）</w:t>
      </w:r>
    </w:p>
    <w:tbl>
      <w:tblPr>
        <w:tblStyle w:val="2"/>
        <w:tblW w:w="67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4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马小羽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（国际教育学院党总支）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王庆子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（机关党总支）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王丽莉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（人文艺术学院党总支）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利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（经济管理学院党总支）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亮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（信息工程学院党总支）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王统娟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（机关党总支）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仇旭燕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（航海技术学院党总支）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  阳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（士官与军事教育学院直属党支部）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朱迎新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（机关党总支）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  越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（经济管理学院党总支）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杜训柏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（船舶与海洋工程学院党总支）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  松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（机关党总支）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李珊英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（人文艺术学院党总支）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邹国庆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（机关党总支）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连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（马克思主义学院直属党支部）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敏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（国际教育学院党总支）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  铭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（继续教育学院直属党支部）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胡红花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（国际教育学院党总支）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胡晓燕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（轮机电气与智能工程学院党总支）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柯金丁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（航海技术学院党总支）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施晓莉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（机关党总支）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袁家莉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（图书与档案馆直属党支部）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高煜欣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（经济管理学院党总支）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郭亚娜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（航海技术学院党总支）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郭若昕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（航海技术学院党总支）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郭海静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（体育教学部直属党支部）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筱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（机关党总支）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曹刘慧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（机关党总支）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崔东梅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（轮机电气与智能工程学院党总支）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0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常美红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（机关党总支）</w:t>
            </w:r>
          </w:p>
        </w:tc>
      </w:tr>
    </w:tbl>
    <w:p>
      <w:pPr>
        <w:bidi w:val="0"/>
        <w:jc w:val="righ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“五老奉献之星”（7名）（以姓氏笔画排序）</w:t>
      </w:r>
    </w:p>
    <w:p>
      <w:pPr>
        <w:numPr>
          <w:ilvl w:val="0"/>
          <w:numId w:val="0"/>
        </w:numPr>
        <w:ind w:firstLine="560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王国正、刘志祥、何 琰、陈友放、蒋龙余、喻诗祥、蔡步前</w:t>
      </w:r>
    </w:p>
    <w:p>
      <w:pPr>
        <w:numPr>
          <w:ilvl w:val="0"/>
          <w:numId w:val="1"/>
        </w:numPr>
        <w:ind w:firstLine="56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“我为师生办实事”突出贡献奖</w:t>
      </w:r>
    </w:p>
    <w:p>
      <w:pPr>
        <w:spacing w:line="360" w:lineRule="auto"/>
        <w:ind w:firstLine="633" w:firstLineChars="198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一等奖：机关党总支</w:t>
      </w:r>
    </w:p>
    <w:p>
      <w:pPr>
        <w:spacing w:line="360" w:lineRule="auto"/>
        <w:ind w:firstLine="633" w:firstLineChars="198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二等奖：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继续教育学院直属党支部</w:t>
      </w:r>
    </w:p>
    <w:p>
      <w:pPr>
        <w:spacing w:line="360" w:lineRule="auto"/>
        <w:rPr>
          <w:rFonts w:hint="default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船舶与海洋工程学院党总支</w:t>
      </w:r>
    </w:p>
    <w:p>
      <w:pPr>
        <w:spacing w:line="360" w:lineRule="auto"/>
        <w:ind w:firstLine="633" w:firstLineChars="198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三等奖：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离退休</w:t>
      </w:r>
      <w:r>
        <w:rPr>
          <w:rFonts w:hint="eastAsia" w:ascii="仿宋_GB2312" w:hAnsi="宋体" w:eastAsia="仿宋_GB2312"/>
          <w:sz w:val="32"/>
          <w:szCs w:val="32"/>
        </w:rPr>
        <w:t>党总支</w:t>
      </w:r>
    </w:p>
    <w:p>
      <w:pPr>
        <w:spacing w:line="360" w:lineRule="auto"/>
        <w:ind w:firstLine="1920" w:firstLineChars="600"/>
        <w:rPr>
          <w:rFonts w:hint="eastAsia"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士官与军事教育学院直属党支部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经济管理学院党总支</w:t>
      </w:r>
    </w:p>
    <w:p>
      <w:pPr>
        <w:spacing w:line="360" w:lineRule="auto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信息工程学院党总支</w:t>
      </w:r>
    </w:p>
    <w:p>
      <w:pPr>
        <w:rPr>
          <w:rFonts w:ascii="宋体" w:hAnsi="宋体" w:eastAsia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020A78"/>
    <w:multiLevelType w:val="singleLevel"/>
    <w:tmpl w:val="0B020A7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F1277"/>
    <w:rsid w:val="682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2022-01-20T08:14:00Z</dcterms:created>
  <dc:creator>文昌阁阁主</dc:creator>
  <cp:lastModifiedBy>文昌阁阁主</cp:lastModifiedBy>
  <dcterms:modified xsi:type="dcterms:W3CDTF">2022-01-20T08:15:00Z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E7FE174D2CC1410792E6B3D771032EE5</vt:lpwstr>
  </property>
</Properties>
</file>